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62" w:rsidRPr="003B0B62" w:rsidRDefault="003B0B62" w:rsidP="003B0B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B0B6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</w:t>
      </w:r>
    </w:p>
    <w:p w:rsidR="003B0B62" w:rsidRPr="003B0B62" w:rsidRDefault="003B0B62" w:rsidP="003B0B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r w:rsidRPr="003B0B62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о необходимости использования светоотражающих элементов</w:t>
      </w:r>
    </w:p>
    <w:p w:rsidR="003B0B62" w:rsidRPr="003B0B62" w:rsidRDefault="003B0B62" w:rsidP="003B0B62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-995</wp:posOffset>
            </wp:positionV>
            <wp:extent cx="2437711" cy="3426246"/>
            <wp:effectExtent l="19050" t="0" r="689" b="0"/>
            <wp:wrapTight wrapText="bothSides">
              <wp:wrapPolygon edited="0">
                <wp:start x="-169" y="0"/>
                <wp:lineTo x="-169" y="21497"/>
                <wp:lineTo x="21606" y="21497"/>
                <wp:lineTo x="21606" y="0"/>
                <wp:lineTo x="-169" y="0"/>
              </wp:wrapPolygon>
            </wp:wrapTight>
            <wp:docPr id="1" name="Рисунок 1" descr="C:\Documents and Settings\st-vospitatel\Рабочий стол\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-vospitatel\Рабочий стол\flik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1" cy="34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B62">
        <w:rPr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 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Виды светоотражающих элементов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B0B62">
        <w:rPr>
          <w:rFonts w:ascii="Times New Roman" w:hAnsi="Times New Roman" w:cs="Times New Roman"/>
          <w:sz w:val="28"/>
          <w:szCs w:val="28"/>
        </w:rPr>
        <w:t>Подвешиваемый</w:t>
      </w:r>
      <w:proofErr w:type="gramEnd"/>
      <w:r w:rsidRPr="003B0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Съемный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br/>
        <w:t xml:space="preserve">Несъемное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br/>
        <w:t xml:space="preserve">Гибкое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br/>
        <w:t xml:space="preserve">Площадь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Fonts w:ascii="Times New Roman" w:hAnsi="Times New Roman" w:cs="Times New Roman"/>
          <w:sz w:val="28"/>
          <w:szCs w:val="28"/>
        </w:rPr>
        <w:br/>
      </w:r>
      <w:r w:rsidRPr="003B0B62">
        <w:rPr>
          <w:rStyle w:val="a4"/>
          <w:rFonts w:ascii="Times New Roman" w:hAnsi="Times New Roman" w:cs="Times New Roman"/>
          <w:sz w:val="28"/>
          <w:szCs w:val="28"/>
          <w:u w:val="single"/>
        </w:rPr>
        <w:t>Как правильно носить?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с двух сторон объекта, чтобы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оставался видимым во всех направлениях </w:t>
      </w:r>
      <w:proofErr w:type="gramStart"/>
      <w:r w:rsidRPr="003B0B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0B62">
        <w:rPr>
          <w:rFonts w:ascii="Times New Roman" w:hAnsi="Times New Roman" w:cs="Times New Roman"/>
          <w:sz w:val="28"/>
          <w:szCs w:val="28"/>
        </w:rPr>
        <w:t xml:space="preserve"> приближающимся. Теперь о требованиях к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световозвращателям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элементы присутствовали и были видны водителям.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 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4"/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  <w:r w:rsidRPr="003B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B62">
        <w:rPr>
          <w:rStyle w:val="a4"/>
          <w:rFonts w:ascii="Times New Roman" w:hAnsi="Times New Roman" w:cs="Times New Roman"/>
          <w:sz w:val="28"/>
          <w:szCs w:val="28"/>
        </w:rPr>
        <w:t>Доводим до вашего сведения, что с 01 июля 2015 года в правилах дорожного движения произошли изменения, касающие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ся применения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Style w:val="a4"/>
          <w:rFonts w:ascii="Times New Roman" w:hAnsi="Times New Roman" w:cs="Times New Roman"/>
          <w:sz w:val="28"/>
          <w:szCs w:val="28"/>
        </w:rPr>
        <w:t>элементов.</w:t>
      </w:r>
      <w:r w:rsidRPr="003B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B62">
        <w:rPr>
          <w:rStyle w:val="a4"/>
          <w:rFonts w:ascii="Times New Roman" w:hAnsi="Times New Roman" w:cs="Times New Roman"/>
          <w:sz w:val="28"/>
          <w:szCs w:val="28"/>
        </w:rPr>
        <w:t xml:space="preserve">Обращаем Ваше внимание на необходимость в приобретении для детей </w:t>
      </w:r>
      <w:proofErr w:type="spellStart"/>
      <w:r w:rsidRPr="003B0B62">
        <w:rPr>
          <w:rStyle w:val="a4"/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B0B62">
        <w:rPr>
          <w:rStyle w:val="a4"/>
          <w:rFonts w:ascii="Times New Roman" w:hAnsi="Times New Roman" w:cs="Times New Roman"/>
          <w:sz w:val="28"/>
          <w:szCs w:val="28"/>
        </w:rPr>
        <w:t xml:space="preserve"> приспособлений (</w:t>
      </w:r>
      <w:proofErr w:type="spellStart"/>
      <w:r w:rsidRPr="003B0B62">
        <w:rPr>
          <w:rStyle w:val="a4"/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3B0B62">
        <w:rPr>
          <w:rStyle w:val="a4"/>
          <w:rFonts w:ascii="Times New Roman" w:hAnsi="Times New Roman" w:cs="Times New Roman"/>
          <w:sz w:val="28"/>
          <w:szCs w:val="28"/>
        </w:rPr>
        <w:t>).</w:t>
      </w:r>
      <w:r w:rsidRPr="003B0B6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0B62">
        <w:rPr>
          <w:rStyle w:val="a4"/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B0B62">
        <w:rPr>
          <w:rStyle w:val="a4"/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B0B62">
        <w:rPr>
          <w:rStyle w:val="a4"/>
          <w:rFonts w:ascii="Times New Roman" w:hAnsi="Times New Roman" w:cs="Times New Roman"/>
          <w:sz w:val="28"/>
          <w:szCs w:val="28"/>
        </w:rPr>
        <w:t xml:space="preserve"> приспособлений (</w:t>
      </w:r>
      <w:proofErr w:type="spellStart"/>
      <w:r w:rsidRPr="003B0B62">
        <w:rPr>
          <w:rStyle w:val="a4"/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3B0B62">
        <w:rPr>
          <w:rStyle w:val="a4"/>
          <w:rFonts w:ascii="Times New Roman" w:hAnsi="Times New Roman" w:cs="Times New Roman"/>
          <w:sz w:val="28"/>
          <w:szCs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подвески.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4"/>
          <w:rFonts w:ascii="Times New Roman" w:hAnsi="Times New Roman" w:cs="Times New Roman"/>
          <w:sz w:val="28"/>
          <w:szCs w:val="28"/>
        </w:rPr>
        <w:t> ВАЖНО! </w:t>
      </w:r>
      <w:r w:rsidRPr="003B0B62">
        <w:rPr>
          <w:rStyle w:val="a4"/>
          <w:rFonts w:ascii="Times New Roman" w:hAnsi="Times New Roman" w:cs="Times New Roman"/>
          <w:sz w:val="28"/>
          <w:szCs w:val="28"/>
          <w:u w:val="single"/>
        </w:rPr>
        <w:t>Пункт 4.1.</w:t>
      </w:r>
      <w:r w:rsidRPr="003B0B62">
        <w:rPr>
          <w:rFonts w:ascii="Times New Roman" w:hAnsi="Times New Roman" w:cs="Times New Roman"/>
          <w:sz w:val="28"/>
          <w:szCs w:val="28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элементами и обеспечить видимость этих предметов </w:t>
      </w:r>
      <w:r w:rsidRPr="003B0B62">
        <w:rPr>
          <w:rFonts w:ascii="Times New Roman" w:hAnsi="Times New Roman" w:cs="Times New Roman"/>
          <w:sz w:val="28"/>
          <w:szCs w:val="28"/>
        </w:rPr>
        <w:lastRenderedPageBreak/>
        <w:t xml:space="preserve">водителями транспортных средств». В соответствии с частью 1 статьи 12.29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за нарушение данного пункта предусмотрен штраф 500 рублей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 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B0B62">
        <w:rPr>
          <w:rStyle w:val="a4"/>
          <w:rFonts w:ascii="Times New Roman" w:hAnsi="Times New Roman" w:cs="Times New Roman"/>
          <w:sz w:val="28"/>
          <w:szCs w:val="28"/>
        </w:rPr>
        <w:t>Световозращающие</w:t>
      </w:r>
      <w:proofErr w:type="spellEnd"/>
      <w:r w:rsidRPr="003B0B62">
        <w:rPr>
          <w:rStyle w:val="a4"/>
          <w:rFonts w:ascii="Times New Roman" w:hAnsi="Times New Roman" w:cs="Times New Roman"/>
          <w:sz w:val="28"/>
          <w:szCs w:val="28"/>
        </w:rPr>
        <w:t xml:space="preserve"> элементы на детской одежде.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4"/>
          <w:rFonts w:ascii="Times New Roman" w:hAnsi="Times New Roman" w:cs="Times New Roman"/>
          <w:sz w:val="28"/>
          <w:szCs w:val="28"/>
        </w:rPr>
        <w:t>         </w:t>
      </w:r>
      <w:r w:rsidRPr="003B0B62">
        <w:rPr>
          <w:rFonts w:ascii="Times New Roman" w:hAnsi="Times New Roman" w:cs="Times New Roman"/>
          <w:sz w:val="28"/>
          <w:szCs w:val="28"/>
        </w:rPr>
        <w:t xml:space="preserve">Пешеходы – это самая незащищённая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Каждый тринадцатый пострадавший в ДТП – это по-прежнему ребёнок. Поэтому родителям следует позаботиться о дополнительных мерах безопасности. В тех странах, где использование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на детской одежде введено в обязательном порядке, детский травматизм на дорогах снизился в 6 – 8 раз. Это очень важное достижение,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 Применение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катафотов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) пешеходами более чем в 6,5 раз снижает риск наезда транспортного средства на пешехода в тёмное время суток. При движении с ближним светом фар водитель замечает пешехода со </w:t>
      </w:r>
      <w:proofErr w:type="spellStart"/>
      <w:r w:rsidRPr="003B0B62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3B0B62">
        <w:rPr>
          <w:rFonts w:ascii="Times New Roman" w:hAnsi="Times New Roman" w:cs="Times New Roman"/>
          <w:sz w:val="28"/>
          <w:szCs w:val="28"/>
        </w:rPr>
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 </w:t>
      </w:r>
    </w:p>
    <w:p w:rsidR="003B0B62" w:rsidRPr="003B0B62" w:rsidRDefault="003B0B6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0B62">
        <w:rPr>
          <w:rStyle w:val="a4"/>
          <w:rFonts w:ascii="Times New Roman" w:hAnsi="Times New Roman" w:cs="Times New Roman"/>
          <w:sz w:val="28"/>
          <w:szCs w:val="28"/>
        </w:rPr>
        <w:t>Уважаемые родители! Давайте обезопасим самое дорогое, что есть у нас в жизни – наше будущее, наших детей!</w:t>
      </w:r>
    </w:p>
    <w:p w:rsidR="00D82B42" w:rsidRPr="003B0B62" w:rsidRDefault="00D82B42" w:rsidP="003B0B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82B42" w:rsidRPr="003B0B62" w:rsidSect="00D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0B62"/>
    <w:rsid w:val="003B0B62"/>
    <w:rsid w:val="008153EF"/>
    <w:rsid w:val="00D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42"/>
  </w:style>
  <w:style w:type="paragraph" w:styleId="1">
    <w:name w:val="heading 1"/>
    <w:basedOn w:val="a"/>
    <w:link w:val="10"/>
    <w:uiPriority w:val="9"/>
    <w:qFormat/>
    <w:rsid w:val="003B0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B62"/>
    <w:rPr>
      <w:b/>
      <w:bCs/>
    </w:rPr>
  </w:style>
  <w:style w:type="character" w:styleId="a5">
    <w:name w:val="Emphasis"/>
    <w:basedOn w:val="a0"/>
    <w:uiPriority w:val="20"/>
    <w:qFormat/>
    <w:rsid w:val="003B0B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0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B0B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4717</Characters>
  <Application>Microsoft Office Word</Application>
  <DocSecurity>0</DocSecurity>
  <Lines>39</Lines>
  <Paragraphs>11</Paragraphs>
  <ScaleCrop>false</ScaleCrop>
  <Company>mbou136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dou136</dc:creator>
  <cp:keywords/>
  <dc:description/>
  <cp:lastModifiedBy>dou136</cp:lastModifiedBy>
  <cp:revision>3</cp:revision>
  <dcterms:created xsi:type="dcterms:W3CDTF">2017-10-09T11:40:00Z</dcterms:created>
  <dcterms:modified xsi:type="dcterms:W3CDTF">2017-10-09T11:45:00Z</dcterms:modified>
</cp:coreProperties>
</file>